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F4" w:rsidRDefault="00787BF4" w:rsidP="00787BF4">
      <w:pPr>
        <w:spacing w:before="100" w:beforeAutospacing="1" w:after="100" w:afterAutospacing="1"/>
        <w:contextualSpacing/>
        <w:jc w:val="center"/>
        <w:outlineLvl w:val="0"/>
        <w:rPr>
          <w:rFonts w:eastAsia="Times New Roman"/>
          <w:bCs/>
          <w:kern w:val="36"/>
          <w:lang w:eastAsia="ru-RU"/>
        </w:rPr>
      </w:pPr>
      <w:r>
        <w:rPr>
          <w:rFonts w:eastAsia="Times New Roman"/>
          <w:bCs/>
          <w:kern w:val="36"/>
          <w:lang w:eastAsia="ru-RU"/>
        </w:rPr>
        <w:t xml:space="preserve">Муниципальное бюджетное общеобразовательное учреждение </w:t>
      </w:r>
    </w:p>
    <w:p w:rsidR="00787BF4" w:rsidRDefault="00787BF4" w:rsidP="00787BF4">
      <w:pPr>
        <w:spacing w:before="100" w:beforeAutospacing="1" w:after="100" w:afterAutospacing="1"/>
        <w:contextualSpacing/>
        <w:jc w:val="center"/>
        <w:outlineLvl w:val="0"/>
        <w:rPr>
          <w:rFonts w:eastAsia="Times New Roman"/>
          <w:bCs/>
          <w:kern w:val="36"/>
          <w:lang w:eastAsia="ru-RU"/>
        </w:rPr>
      </w:pPr>
      <w:r>
        <w:rPr>
          <w:rFonts w:eastAsia="Times New Roman"/>
          <w:bCs/>
          <w:kern w:val="36"/>
          <w:lang w:eastAsia="ru-RU"/>
        </w:rPr>
        <w:t>«Средняя общеобразовательная школа № 3»</w:t>
      </w: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014F5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  <w:r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  <w:t>«</w:t>
      </w:r>
      <w:r w:rsidR="00F014F5" w:rsidRPr="002214A4"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  <w:t>Применение новых подходов в обучении для развития функциональной грамотности учащихся</w:t>
      </w:r>
      <w:r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  <w:t>»</w:t>
      </w: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F669BB">
      <w:pPr>
        <w:shd w:val="clear" w:color="auto" w:fill="FFFFFF"/>
        <w:spacing w:after="0" w:line="435" w:lineRule="atLeast"/>
        <w:ind w:firstLine="709"/>
        <w:jc w:val="right"/>
        <w:rPr>
          <w:rFonts w:eastAsia="Times New Roman"/>
          <w:color w:val="111115"/>
          <w:bdr w:val="none" w:sz="0" w:space="0" w:color="auto" w:frame="1"/>
          <w:lang w:eastAsia="ru-RU"/>
        </w:rPr>
      </w:pPr>
      <w:r>
        <w:rPr>
          <w:rFonts w:eastAsia="Times New Roman"/>
          <w:color w:val="111115"/>
          <w:bdr w:val="none" w:sz="0" w:space="0" w:color="auto" w:frame="1"/>
          <w:lang w:eastAsia="ru-RU"/>
        </w:rPr>
        <w:t xml:space="preserve">                                                                       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Подготовила: учитель математики </w:t>
      </w:r>
      <w:r>
        <w:rPr>
          <w:rFonts w:eastAsia="Times New Roman"/>
          <w:color w:val="111115"/>
          <w:bdr w:val="none" w:sz="0" w:space="0" w:color="auto" w:frame="1"/>
          <w:lang w:eastAsia="ru-RU"/>
        </w:rPr>
        <w:t xml:space="preserve">                         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МБОУ СОШ №3 с углубленным </w:t>
      </w:r>
    </w:p>
    <w:p w:rsidR="00F669BB" w:rsidRDefault="00F669BB" w:rsidP="00F669BB">
      <w:pPr>
        <w:shd w:val="clear" w:color="auto" w:fill="FFFFFF"/>
        <w:spacing w:after="0" w:line="435" w:lineRule="atLeast"/>
        <w:ind w:firstLine="709"/>
        <w:jc w:val="right"/>
        <w:rPr>
          <w:rFonts w:eastAsia="Times New Roman"/>
          <w:color w:val="111115"/>
          <w:bdr w:val="none" w:sz="0" w:space="0" w:color="auto" w:frame="1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изучением </w:t>
      </w:r>
      <w:r>
        <w:rPr>
          <w:rFonts w:eastAsia="Times New Roman"/>
          <w:color w:val="111115"/>
          <w:bdr w:val="none" w:sz="0" w:space="0" w:color="auto" w:frame="1"/>
          <w:lang w:eastAsia="ru-RU"/>
        </w:rPr>
        <w:t xml:space="preserve">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отдельных предметов</w:t>
      </w:r>
    </w:p>
    <w:p w:rsidR="00F669BB" w:rsidRPr="00F669BB" w:rsidRDefault="00F669BB" w:rsidP="00F669BB">
      <w:pPr>
        <w:shd w:val="clear" w:color="auto" w:fill="FFFFFF"/>
        <w:spacing w:after="0" w:line="435" w:lineRule="atLeast"/>
        <w:ind w:firstLine="709"/>
        <w:jc w:val="right"/>
        <w:rPr>
          <w:rFonts w:eastAsia="Times New Roman"/>
          <w:color w:val="111115"/>
          <w:bdr w:val="none" w:sz="0" w:space="0" w:color="auto" w:frame="1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Чернова А.А.</w:t>
      </w: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669BB" w:rsidRPr="00F669BB" w:rsidRDefault="00F669BB" w:rsidP="002214A4">
      <w:pPr>
        <w:shd w:val="clear" w:color="auto" w:fill="FFFFFF"/>
        <w:spacing w:after="0" w:line="435" w:lineRule="atLeast"/>
        <w:ind w:firstLine="709"/>
        <w:jc w:val="center"/>
        <w:rPr>
          <w:rFonts w:eastAsia="Times New Roman"/>
          <w:color w:val="111115"/>
          <w:bdr w:val="none" w:sz="0" w:space="0" w:color="auto" w:frame="1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2021 г.</w:t>
      </w:r>
    </w:p>
    <w:p w:rsidR="00F014F5" w:rsidRPr="002214A4" w:rsidRDefault="00F014F5" w:rsidP="00F669BB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sz w:val="52"/>
          <w:szCs w:val="52"/>
          <w:bdr w:val="none" w:sz="0" w:space="0" w:color="auto" w:frame="1"/>
          <w:lang w:eastAsia="ru-RU"/>
        </w:rPr>
      </w:pP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Под  </w:t>
      </w:r>
      <w:r w:rsidRPr="00F669BB">
        <w:rPr>
          <w:rFonts w:eastAsia="Times New Roman"/>
          <w:iCs/>
          <w:color w:val="111115"/>
          <w:bdr w:val="none" w:sz="0" w:space="0" w:color="auto" w:frame="1"/>
          <w:lang w:eastAsia="ru-RU"/>
        </w:rPr>
        <w:t>математической функциональной грамотностью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 следует подразумевать способность личности </w:t>
      </w:r>
      <w:r w:rsidRPr="00F669BB">
        <w:rPr>
          <w:rFonts w:eastAsia="Times New Roman"/>
          <w:iCs/>
          <w:color w:val="111115"/>
          <w:bdr w:val="none" w:sz="0" w:space="0" w:color="auto" w:frame="1"/>
          <w:lang w:eastAsia="ru-RU"/>
        </w:rPr>
        <w:t>использовать приобретенные математические знания для решения задач в различных сферах.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На  уроках  математики  дети учатся: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•    выполнять математические расчеты для решения повседневных задач;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br/>
        <w:t>•    рассуждать, делать выводы на основе информации, представленной в различных формах (в таблицах, диаграммах, на графиках), широко используемых в средствах массовой информации.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Образование является особой формой мышления, которая, поэтапно проводит обучающегося от незнания – к знанию, от владения знаниями – к их применению, а затем – к созданию новых знаний.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left="62" w:firstLine="646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Именно поэтому, задания, призванные исследовать состояние математической грамотности учеников,  имеют  четко выраженную прикладную направленность и их решение предусматривает  владение учащимися приемами деятельности прикладного характера.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br/>
        <w:t>Состояние математической грамотности учеников оценивается развитием “математической компетентности”. Математическая компетентность определяется как “сочетание математических знаний, умений, опыта и способностей человека”, которые обеспечивают решение разных проблем, нуждающихся в применении математики.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left="62" w:firstLine="646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Многие идеи компетентностного подхода появились в результате изучения ситуации на рынке труда и в результате определения тех требований, которые складываются на рынке труда по отношению к работнику. Поэтому школа должна готовить своих учеников к переменам, развивая у них такие качества, как «мобильность, динамизм, конструктивность, инициативность, умение самостоятельно принимать решения»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Для формирования информационной компетентности необходимо использовать задачи содержащие информацию, представленную в различной форме (таблицах, диаграммах, графиках и т.д.). Вопрос задачи может быть сформулирован следующим образом: переведите в графическую (словесную) форму; если возможно, хотя бы приближенно опишите их математической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lastRenderedPageBreak/>
        <w:t>формулой; сделайте вывод, наблюдается ли в этих данных какая-то закономерность и др.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Для формирования</w:t>
      </w:r>
      <w:r w:rsidR="00693E92"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 коммуникативной компетентности</w:t>
      </w:r>
      <w:r w:rsidR="00693E92"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 можно использовать групповую форму организации познавательной деятельности учащихся на уроках. Учащимся можно разделиться на несколько групп, каждая группа должна решить задачу предложенным способом и доказать правильность своего решения оставшимся группам.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Готовность к разрешению проблем формируется с помощью задач, в которых необходимо проанализировать предложенную ситуацию, поставить цель, спланировать результат, разработать алгоритм решения задачи, проанализировать результат.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Для формирования </w:t>
      </w:r>
      <w:r w:rsidR="00693E92"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готовности к самообразованию учащимся необходимо предлагать самостоятельно изучить некоторый теоретический материал, написать реферат, составить задачу и т.д.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Математика встречается в решении бытовых задач, задач экономики, сельского хозяйства, научных исследованиях, технических вопросах.</w:t>
      </w:r>
    </w:p>
    <w:p w:rsidR="00F014F5" w:rsidRPr="00F669BB" w:rsidRDefault="002214A4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        </w:t>
      </w:r>
      <w:r w:rsidR="00F014F5" w:rsidRPr="00F669BB">
        <w:rPr>
          <w:rFonts w:eastAsia="Times New Roman"/>
          <w:color w:val="111115"/>
          <w:bdr w:val="none" w:sz="0" w:space="0" w:color="auto" w:frame="1"/>
          <w:lang w:eastAsia="ru-RU"/>
        </w:rPr>
        <w:t>Вот примеры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таких </w:t>
      </w:r>
      <w:r w:rsidR="00F014F5"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задач</w:t>
      </w:r>
      <w:r w:rsidR="00F26068" w:rsidRPr="00F669BB">
        <w:rPr>
          <w:rFonts w:eastAsia="Times New Roman"/>
          <w:color w:val="111115"/>
          <w:bdr w:val="none" w:sz="0" w:space="0" w:color="auto" w:frame="1"/>
          <w:lang w:eastAsia="ru-RU"/>
        </w:rPr>
        <w:t>: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u w:val="single"/>
          <w:lang w:eastAsia="ru-RU"/>
        </w:rPr>
      </w:pP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Задача</w:t>
      </w:r>
      <w:r w:rsidR="00F26068"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.</w:t>
      </w: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 xml:space="preserve"> Аптека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Моя тетя фармацевт. Она работает в аптеке. Продает лекарства. Вот задача, которую предложила решить моя тетя.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Больному прописали лекарство, которое нужно принимать по 0,5 таблетки 4 раза в день на протяжении 14 дней. Лекарство продается в упаковках  по 10 таблеток. Какое количество упаковок требуется на весь курс лечения?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540"/>
        <w:rPr>
          <w:rFonts w:eastAsia="Times New Roman"/>
          <w:color w:val="111115"/>
          <w:u w:val="single"/>
          <w:lang w:eastAsia="ru-RU"/>
        </w:rPr>
      </w:pP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Задача</w:t>
      </w:r>
      <w:r w:rsidR="00F26068"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 xml:space="preserve">.  </w:t>
      </w:r>
      <w:r w:rsidRPr="00F669BB">
        <w:rPr>
          <w:rFonts w:eastAsia="Times New Roman"/>
          <w:iCs/>
          <w:color w:val="111115"/>
          <w:u w:val="single"/>
          <w:bdr w:val="none" w:sz="0" w:space="0" w:color="auto" w:frame="1"/>
          <w:lang w:eastAsia="ru-RU"/>
        </w:rPr>
        <w:t>Строительство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54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Оцени и рассчитай, сколько рулонов обоев шириной 50см и длиной 15м потребуется для оклейки стен твоей комнаты. Площадь пола, которой равна 4х4 м</w:t>
      </w:r>
      <w:r w:rsidRPr="00F669BB">
        <w:rPr>
          <w:rFonts w:eastAsia="Times New Roman"/>
          <w:color w:val="111115"/>
          <w:bdr w:val="none" w:sz="0" w:space="0" w:color="auto" w:frame="1"/>
          <w:vertAlign w:val="superscript"/>
          <w:lang w:eastAsia="ru-RU"/>
        </w:rPr>
        <w:t>2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, высота - 2,5м, размеры двери 2х1м, окна 1х1,5м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u w:val="single"/>
          <w:lang w:eastAsia="ru-RU"/>
        </w:rPr>
      </w:pP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Задача</w:t>
      </w:r>
      <w:r w:rsidR="00F26068"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 xml:space="preserve">.  </w:t>
      </w:r>
      <w:r w:rsidRPr="00F669BB">
        <w:rPr>
          <w:rFonts w:eastAsia="Times New Roman"/>
          <w:iCs/>
          <w:color w:val="111115"/>
          <w:u w:val="single"/>
          <w:bdr w:val="none" w:sz="0" w:space="0" w:color="auto" w:frame="1"/>
          <w:lang w:eastAsia="ru-RU"/>
        </w:rPr>
        <w:t>Банковское дело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Клиент банка открыл депозит на сумму</w:t>
      </w:r>
      <w:r w:rsidR="00F26068"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500000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, со ставкой вознаграждения 9% годовых. Сколько составит начисленное вознаграждение по депозиту через 8 месяцев? </w:t>
      </w:r>
    </w:p>
    <w:p w:rsidR="00F014F5" w:rsidRPr="00F669BB" w:rsidRDefault="00F26068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u w:val="single"/>
          <w:lang w:eastAsia="ru-RU"/>
        </w:rPr>
      </w:pPr>
      <w:r w:rsidRPr="00F669BB">
        <w:rPr>
          <w:rFonts w:eastAsia="Times New Roman"/>
          <w:iCs/>
          <w:color w:val="111115"/>
          <w:u w:val="single"/>
          <w:bdr w:val="none" w:sz="0" w:space="0" w:color="auto" w:frame="1"/>
          <w:lang w:eastAsia="ru-RU"/>
        </w:rPr>
        <w:t>Задача.   </w:t>
      </w:r>
      <w:r w:rsidR="00F014F5" w:rsidRPr="00F669BB">
        <w:rPr>
          <w:rFonts w:eastAsia="Times New Roman"/>
          <w:iCs/>
          <w:color w:val="111115"/>
          <w:u w:val="single"/>
          <w:bdr w:val="none" w:sz="0" w:space="0" w:color="auto" w:frame="1"/>
          <w:lang w:eastAsia="ru-RU"/>
        </w:rPr>
        <w:t>Стоимость продуктов через год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Сейчас молоко стоит 170 тг, Каждые полгода инфляция составляет 10% Сколько будет стоить молоко через год?</w:t>
      </w:r>
    </w:p>
    <w:p w:rsidR="00F014F5" w:rsidRPr="00F669BB" w:rsidRDefault="00F26068" w:rsidP="002214A4">
      <w:pPr>
        <w:shd w:val="clear" w:color="auto" w:fill="FFFFFF"/>
        <w:spacing w:after="0" w:line="435" w:lineRule="atLeast"/>
        <w:ind w:firstLine="708"/>
        <w:rPr>
          <w:rFonts w:eastAsia="Times New Roman"/>
          <w:color w:val="111115"/>
          <w:u w:val="single"/>
          <w:lang w:eastAsia="ru-RU"/>
        </w:rPr>
      </w:pP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lastRenderedPageBreak/>
        <w:t xml:space="preserve">Задача.  </w:t>
      </w:r>
      <w:r w:rsidR="00F014F5"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Пекарь</w:t>
      </w:r>
    </w:p>
    <w:p w:rsidR="00F014F5" w:rsidRPr="00F669BB" w:rsidRDefault="00F014F5" w:rsidP="00F669BB">
      <w:pPr>
        <w:shd w:val="clear" w:color="auto" w:fill="FFFFFF"/>
        <w:spacing w:after="0" w:line="435" w:lineRule="atLeast"/>
        <w:ind w:firstLine="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Из 3,2 кг ржаной муки получается 4,2 кг хлеба. Каждая булка весит 0,6кг.  Сколько можно выпечь булок  из 12,8 кг муки?</w:t>
      </w:r>
    </w:p>
    <w:p w:rsidR="00F26068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 Составляя эти задачи, дети развивают функциональную грамотность, видят применение математических знаний в жизни.</w:t>
      </w:r>
      <w:r w:rsidR="00F26068" w:rsidRPr="00F669BB">
        <w:rPr>
          <w:rFonts w:eastAsia="Times New Roman"/>
          <w:color w:val="111115"/>
          <w:lang w:eastAsia="ru-RU"/>
        </w:rPr>
        <w:t xml:space="preserve"> 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Формирование ключевых компетентностей посредством задач позволяет реализовать компетентностный подход на уроках математики как средство повышения математической грамотности учащихся.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Часто одна и та же задача способствует созданию условий для формирования нескольких ключевых компетентностей.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Задач, способствующих формированию ключевых компетентностей, в учебниках и дидактических пособиях немного. Поэтому для реализации компетентностного подхода через задачи единственным выходом для школьных учителей является составление компетентностно-ориентированных задач самим.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Рассмотрим </w:t>
      </w:r>
      <w:r w:rsid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пример 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 xml:space="preserve"> использования задач из учебника, с помощью которых можно составить задание для формирования ключевых компетентностей учащихся.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u w:val="single"/>
          <w:bdr w:val="none" w:sz="0" w:space="0" w:color="auto" w:frame="1"/>
          <w:lang w:eastAsia="ru-RU"/>
        </w:rPr>
        <w:t>Задача.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Антон,  Илья и Никита собрали  152 марки. Антон собрал в 3 раза больше марок, чем Никита, а Илья  в 4 раза больше, чем Никита. Сколько марок собрал каждый мальчик?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Эта задача не является компетентностно-ориентированной задачей. Добавив к условию задачи вопрос «</w:t>
      </w:r>
      <w:r w:rsidRPr="00F669BB">
        <w:rPr>
          <w:rFonts w:eastAsia="Times New Roman"/>
          <w:iCs/>
          <w:color w:val="111115"/>
          <w:bdr w:val="none" w:sz="0" w:space="0" w:color="auto" w:frame="1"/>
          <w:lang w:eastAsia="ru-RU"/>
        </w:rPr>
        <w:t>постройте круговую диаграмму, изображающую распределение марок (в процентах)»</w:t>
      </w:r>
      <w:r w:rsidRPr="00F669BB">
        <w:rPr>
          <w:rFonts w:eastAsia="Times New Roman"/>
          <w:color w:val="111115"/>
          <w:bdr w:val="none" w:sz="0" w:space="0" w:color="auto" w:frame="1"/>
          <w:lang w:eastAsia="ru-RU"/>
        </w:rPr>
        <w:t>, задание становится компетентностно-ориентированной задачей.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Задача формирования естественнонаучной грамотности и достижения образовательных результатов ФГОС предъявляет определённые требования к содержанию учебной деятельности на уроке и необходимым компетенциям учителя. </w:t>
      </w: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 </w:t>
      </w: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Развитие профессиональной компетентности учителя, обеспечивающей реализацию педагогического процесса, инициирующего и формирующего функциональную грамотность учащегося, является на современном этапе развития образования одной из главных задач.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Формирования функциональной грамотности учащихся основной школы обеспечивается и достигается, если: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lastRenderedPageBreak/>
        <w:t>- рассматривать функциональную грамотность учащихся как базовый уровень образованности учащихся, характеризующий степень овладения способами работы с информацией и позволяющий решать реальные жизненные проблемы, адаптироваться к внешнему миру;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- включить в состав профессиональной компетентности учителя по формированию функциональной грамотности учащихся три составляющих: когнитивный, операционально-технологический и личностный компоненты, опирающиеся на функциональную грамотность ученика;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- реализовать содержание профессиональной компетентности учителя по формированию функциональной грамотности учащихся в процессе повышения квалификации в условиях внутришкольной методической работы;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- разработать, обосновать и апробировать интерактивную технологию развития профессиональной компетентности учителя по формированию функциональной грамотности учащихся; 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20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t>- выявить совокупность организационно-педагогических условий, обеспечивающих развитие профессиональной компетентности учителя по формированию функциональной грамотности учащихся.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Целенаправленное формирование умений решать задачи вообще, математические в частности, является, безусловно, одним из важнейших путей усовершенствования образования. А это, в свою очередь, связано с формированием навыков анализа условия задачи, поиска путей её решения, осмысления результатов решения.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Формирование определенной системы математических знаний всегда было в центре внимания в математическом образовании. Объем этой системы является слишком большим с общеобразовательных позиций, а качество владения ими – недостаточно высоким. А главное, формирование этой системы знаний и умений не связана органически с формированием умений применять математику и стратегией решения задач.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Успешное выполнение контекстных заданий может быть обеспечено только при ориентации учебного процесса на решение подобных задач.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Чтобы повысить математическую грамотность учащихся,  можно предложить учащимся самим составить за</w:t>
      </w:r>
      <w:r w:rsidR="00F669BB">
        <w:rPr>
          <w:rFonts w:eastAsia="Times New Roman"/>
          <w:color w:val="000000"/>
          <w:bdr w:val="none" w:sz="0" w:space="0" w:color="auto" w:frame="1"/>
          <w:lang w:eastAsia="ru-RU"/>
        </w:rPr>
        <w:t>дачи и уравнения, ребусы, кросс</w:t>
      </w:r>
      <w:r w:rsidRPr="00F669BB">
        <w:rPr>
          <w:rFonts w:eastAsia="Times New Roman"/>
          <w:color w:val="000000"/>
          <w:bdr w:val="none" w:sz="0" w:space="0" w:color="auto" w:frame="1"/>
          <w:lang w:eastAsia="ru-RU"/>
        </w:rPr>
        <w:t>ворды, разноуровневые задания.</w:t>
      </w:r>
    </w:p>
    <w:p w:rsidR="00F014F5" w:rsidRPr="00F669BB" w:rsidRDefault="00F014F5" w:rsidP="002214A4">
      <w:pPr>
        <w:shd w:val="clear" w:color="auto" w:fill="FFFFFF"/>
        <w:spacing w:after="0" w:line="435" w:lineRule="atLeast"/>
        <w:ind w:firstLine="709"/>
        <w:rPr>
          <w:rFonts w:eastAsia="Times New Roman"/>
          <w:color w:val="111115"/>
          <w:lang w:eastAsia="ru-RU"/>
        </w:rPr>
      </w:pPr>
      <w:r w:rsidRPr="00F669BB">
        <w:rPr>
          <w:rFonts w:eastAsia="Times New Roman"/>
          <w:color w:val="000000"/>
          <w:bdr w:val="none" w:sz="0" w:space="0" w:color="auto" w:frame="1"/>
          <w:shd w:val="clear" w:color="auto" w:fill="FFFFFF"/>
          <w:lang w:eastAsia="ru-RU"/>
        </w:rPr>
        <w:lastRenderedPageBreak/>
        <w:t>Концепция обновления современной  школы определила новые приоритеты общего образования, которые предполагают, что формирование модели учебного процесса должно осуществляться на основе развития взаимоотношений сотрудничества учителя и ученика, гармоничного сочетания различных методов обучения, обеспечивающих использование разнообразных видов учебной деятельности. Эти приоритеты составляют основу развития и современного школьного  образования. В соответствии с ним уточнены учебно-воспитательные цели обучения  на каждой ступени школы, принципы отбора структурирования содержания, а также методы оценки качества подготовки школьников. </w:t>
      </w:r>
    </w:p>
    <w:p w:rsidR="002258FF" w:rsidRPr="00F669BB" w:rsidRDefault="00F014F5" w:rsidP="002214A4">
      <w:r w:rsidRPr="00F669BB">
        <w:rPr>
          <w:rFonts w:eastAsia="Times New Roman"/>
          <w:color w:val="111115"/>
          <w:bdr w:val="none" w:sz="0" w:space="0" w:color="auto" w:frame="1"/>
          <w:shd w:val="clear" w:color="auto" w:fill="FFFFFF"/>
          <w:lang w:eastAsia="ru-RU"/>
        </w:rPr>
        <w:br/>
      </w:r>
    </w:p>
    <w:sectPr w:rsidR="002258FF" w:rsidRPr="00F669BB" w:rsidSect="002214A4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F014F5"/>
    <w:rsid w:val="000B4FD1"/>
    <w:rsid w:val="002214A4"/>
    <w:rsid w:val="002258FF"/>
    <w:rsid w:val="004E5AE8"/>
    <w:rsid w:val="005C5CB7"/>
    <w:rsid w:val="00693E92"/>
    <w:rsid w:val="00787BF4"/>
    <w:rsid w:val="0091022D"/>
    <w:rsid w:val="00B31F5A"/>
    <w:rsid w:val="00F014F5"/>
    <w:rsid w:val="00F26068"/>
    <w:rsid w:val="00F6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20"/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Personals</cp:lastModifiedBy>
  <cp:revision>4</cp:revision>
  <cp:lastPrinted>2021-10-29T08:57:00Z</cp:lastPrinted>
  <dcterms:created xsi:type="dcterms:W3CDTF">2021-10-29T06:59:00Z</dcterms:created>
  <dcterms:modified xsi:type="dcterms:W3CDTF">2021-10-30T06:52:00Z</dcterms:modified>
</cp:coreProperties>
</file>